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1E" w:rsidRDefault="00B25C1E" w:rsidP="00B25C1E">
      <w:pPr>
        <w:widowControl w:val="0"/>
        <w:tabs>
          <w:tab w:val="left" w:pos="1701"/>
          <w:tab w:val="left" w:pos="1843"/>
        </w:tabs>
        <w:autoSpaceDE w:val="0"/>
        <w:autoSpaceDN w:val="0"/>
        <w:adjustRightInd w:val="0"/>
        <w:spacing w:after="0" w:line="240" w:lineRule="auto"/>
        <w:ind w:left="1843" w:hanging="1843"/>
        <w:contextualSpacing/>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 xml:space="preserve">MEKANISME </w:t>
      </w:r>
      <w:r w:rsidRPr="00CD680F">
        <w:rPr>
          <w:rFonts w:ascii="Times New Roman" w:hAnsi="Times New Roman" w:cs="Times New Roman"/>
          <w:b/>
          <w:bCs/>
          <w:color w:val="000000"/>
          <w:spacing w:val="-1"/>
          <w:sz w:val="24"/>
          <w:szCs w:val="24"/>
        </w:rPr>
        <w:t xml:space="preserve">ASURANSI MITRA AMANAH </w:t>
      </w:r>
    </w:p>
    <w:p w:rsidR="00B25C1E" w:rsidRDefault="00B25C1E" w:rsidP="00B25C1E">
      <w:pPr>
        <w:widowControl w:val="0"/>
        <w:tabs>
          <w:tab w:val="left" w:pos="1701"/>
          <w:tab w:val="left" w:pos="1843"/>
        </w:tabs>
        <w:autoSpaceDE w:val="0"/>
        <w:autoSpaceDN w:val="0"/>
        <w:adjustRightInd w:val="0"/>
        <w:spacing w:after="0" w:line="240" w:lineRule="auto"/>
        <w:ind w:left="1843" w:hanging="1843"/>
        <w:contextualSpacing/>
        <w:jc w:val="center"/>
        <w:rPr>
          <w:rFonts w:ascii="Times New Roman" w:hAnsi="Times New Roman" w:cs="Times New Roman"/>
          <w:b/>
          <w:bCs/>
          <w:color w:val="000000"/>
          <w:spacing w:val="-1"/>
          <w:sz w:val="24"/>
          <w:szCs w:val="24"/>
        </w:rPr>
      </w:pPr>
      <w:r w:rsidRPr="00CD680F">
        <w:rPr>
          <w:rFonts w:ascii="Times New Roman" w:hAnsi="Times New Roman" w:cs="Times New Roman"/>
          <w:b/>
          <w:bCs/>
          <w:color w:val="000000"/>
          <w:spacing w:val="-1"/>
          <w:sz w:val="24"/>
          <w:szCs w:val="24"/>
        </w:rPr>
        <w:t xml:space="preserve">PADA ASURANSI JIWA BERSAMABUMIPUTERA 1912 </w:t>
      </w:r>
    </w:p>
    <w:p w:rsidR="00B25C1E" w:rsidRPr="00CD680F" w:rsidRDefault="00B25C1E" w:rsidP="00B25C1E">
      <w:pPr>
        <w:widowControl w:val="0"/>
        <w:tabs>
          <w:tab w:val="left" w:pos="1701"/>
          <w:tab w:val="left" w:pos="1843"/>
        </w:tabs>
        <w:autoSpaceDE w:val="0"/>
        <w:autoSpaceDN w:val="0"/>
        <w:adjustRightInd w:val="0"/>
        <w:spacing w:after="0" w:line="240" w:lineRule="auto"/>
        <w:ind w:left="1843" w:hanging="1843"/>
        <w:contextualSpacing/>
        <w:jc w:val="center"/>
        <w:rPr>
          <w:rFonts w:ascii="Times New Roman" w:hAnsi="Times New Roman" w:cs="Times New Roman"/>
          <w:b/>
          <w:bCs/>
          <w:color w:val="000000"/>
          <w:spacing w:val="-1"/>
          <w:sz w:val="24"/>
          <w:szCs w:val="24"/>
        </w:rPr>
      </w:pPr>
      <w:r w:rsidRPr="00CD680F">
        <w:rPr>
          <w:rFonts w:ascii="Times New Roman" w:hAnsi="Times New Roman" w:cs="Times New Roman"/>
          <w:b/>
          <w:bCs/>
          <w:color w:val="000000"/>
          <w:spacing w:val="-1"/>
          <w:sz w:val="24"/>
          <w:szCs w:val="24"/>
        </w:rPr>
        <w:t>CABANG SYARIAH PURWOKERTO</w:t>
      </w:r>
    </w:p>
    <w:p w:rsidR="00B25C1E" w:rsidRPr="00CD680F" w:rsidRDefault="00B25C1E" w:rsidP="00B25C1E">
      <w:pPr>
        <w:widowControl w:val="0"/>
        <w:tabs>
          <w:tab w:val="left" w:pos="1701"/>
          <w:tab w:val="left" w:pos="1843"/>
        </w:tabs>
        <w:autoSpaceDE w:val="0"/>
        <w:autoSpaceDN w:val="0"/>
        <w:adjustRightInd w:val="0"/>
        <w:spacing w:after="0" w:line="240" w:lineRule="auto"/>
        <w:ind w:left="1843" w:hanging="1843"/>
        <w:contextualSpacing/>
        <w:jc w:val="center"/>
        <w:rPr>
          <w:rFonts w:ascii="Times New Roman" w:hAnsi="Times New Roman" w:cs="Times New Roman"/>
          <w:b/>
          <w:bCs/>
          <w:sz w:val="24"/>
          <w:szCs w:val="24"/>
        </w:rPr>
      </w:pPr>
      <w:r w:rsidRPr="00CD680F">
        <w:rPr>
          <w:rFonts w:ascii="Times New Roman" w:hAnsi="Times New Roman" w:cs="Times New Roman"/>
          <w:b/>
          <w:bCs/>
          <w:color w:val="000000"/>
          <w:spacing w:val="-1"/>
          <w:sz w:val="24"/>
          <w:szCs w:val="24"/>
        </w:rPr>
        <w:t>PERSPEKTIF EKONOMI SYARIAH</w:t>
      </w:r>
    </w:p>
    <w:p w:rsidR="00B25C1E" w:rsidRPr="00CD680F" w:rsidRDefault="00B25C1E" w:rsidP="00B25C1E">
      <w:pPr>
        <w:spacing w:after="0" w:line="240" w:lineRule="auto"/>
        <w:jc w:val="center"/>
        <w:rPr>
          <w:rFonts w:ascii="Times New Roman" w:hAnsi="Times New Roman"/>
          <w:b/>
          <w:bCs/>
          <w:sz w:val="24"/>
          <w:szCs w:val="24"/>
        </w:rPr>
      </w:pPr>
    </w:p>
    <w:p w:rsidR="00B25C1E" w:rsidRPr="00CD680F" w:rsidRDefault="00B25C1E" w:rsidP="00B25C1E">
      <w:pPr>
        <w:spacing w:after="0" w:line="240" w:lineRule="auto"/>
        <w:jc w:val="center"/>
        <w:rPr>
          <w:rFonts w:ascii="Times New Roman" w:hAnsi="Times New Roman"/>
          <w:b/>
          <w:bCs/>
          <w:sz w:val="24"/>
          <w:szCs w:val="24"/>
          <w:u w:val="single"/>
        </w:rPr>
      </w:pPr>
      <w:r w:rsidRPr="00CD680F">
        <w:rPr>
          <w:rFonts w:ascii="Times New Roman" w:hAnsi="Times New Roman"/>
          <w:b/>
          <w:bCs/>
          <w:sz w:val="24"/>
          <w:szCs w:val="24"/>
          <w:u w:val="single"/>
        </w:rPr>
        <w:t>Sri Susanti</w:t>
      </w:r>
    </w:p>
    <w:p w:rsidR="00B25C1E" w:rsidRDefault="00B25C1E" w:rsidP="00B25C1E">
      <w:pPr>
        <w:spacing w:after="0" w:line="240" w:lineRule="auto"/>
        <w:jc w:val="center"/>
        <w:rPr>
          <w:rFonts w:ascii="Times New Roman" w:hAnsi="Times New Roman"/>
          <w:b/>
          <w:bCs/>
          <w:sz w:val="24"/>
          <w:szCs w:val="24"/>
        </w:rPr>
      </w:pPr>
      <w:r w:rsidRPr="00CD680F">
        <w:rPr>
          <w:rFonts w:ascii="Times New Roman" w:hAnsi="Times New Roman"/>
          <w:b/>
          <w:bCs/>
          <w:sz w:val="24"/>
          <w:szCs w:val="24"/>
        </w:rPr>
        <w:t>NIM 1123203066</w:t>
      </w:r>
    </w:p>
    <w:p w:rsidR="00B25C1E" w:rsidRDefault="00B25C1E" w:rsidP="00B25C1E">
      <w:pPr>
        <w:spacing w:after="0" w:line="240" w:lineRule="auto"/>
        <w:jc w:val="center"/>
        <w:rPr>
          <w:rFonts w:ascii="Times New Roman" w:hAnsi="Times New Roman"/>
          <w:b/>
          <w:bCs/>
          <w:sz w:val="24"/>
          <w:szCs w:val="24"/>
        </w:rPr>
      </w:pPr>
      <w:r>
        <w:rPr>
          <w:rFonts w:ascii="Times New Roman" w:hAnsi="Times New Roman"/>
          <w:b/>
          <w:bCs/>
          <w:sz w:val="24"/>
          <w:szCs w:val="24"/>
        </w:rPr>
        <w:t>Program S-1 Ekonomi Syariah</w:t>
      </w:r>
    </w:p>
    <w:p w:rsidR="00B25C1E" w:rsidRDefault="00B25C1E" w:rsidP="00B25C1E">
      <w:pPr>
        <w:spacing w:after="0" w:line="240" w:lineRule="auto"/>
        <w:jc w:val="center"/>
        <w:rPr>
          <w:rFonts w:ascii="Times New Roman" w:hAnsi="Times New Roman"/>
          <w:b/>
          <w:bCs/>
          <w:sz w:val="24"/>
          <w:szCs w:val="24"/>
        </w:rPr>
      </w:pPr>
      <w:r>
        <w:rPr>
          <w:rFonts w:ascii="Times New Roman" w:hAnsi="Times New Roman"/>
          <w:b/>
          <w:bCs/>
          <w:sz w:val="24"/>
          <w:szCs w:val="24"/>
        </w:rPr>
        <w:t>Fakultas Ekonomi dan Bisnis Islam</w:t>
      </w:r>
    </w:p>
    <w:p w:rsidR="00B25C1E" w:rsidRPr="005C3FDA" w:rsidRDefault="00B25C1E" w:rsidP="00B25C1E">
      <w:pPr>
        <w:spacing w:after="0" w:line="240" w:lineRule="auto"/>
        <w:jc w:val="center"/>
        <w:rPr>
          <w:rFonts w:ascii="Times New Roman" w:hAnsi="Times New Roman"/>
          <w:b/>
          <w:bCs/>
          <w:sz w:val="24"/>
          <w:szCs w:val="24"/>
        </w:rPr>
      </w:pPr>
      <w:r>
        <w:rPr>
          <w:rFonts w:ascii="Times New Roman" w:hAnsi="Times New Roman"/>
          <w:b/>
          <w:bCs/>
          <w:sz w:val="24"/>
          <w:szCs w:val="24"/>
        </w:rPr>
        <w:t>Institut Agama Islam Negeri  (IAIN) Purwokerto</w:t>
      </w:r>
    </w:p>
    <w:p w:rsidR="00B25C1E" w:rsidRPr="00CD680F" w:rsidRDefault="00B25C1E" w:rsidP="00B25C1E">
      <w:pPr>
        <w:spacing w:after="0" w:line="240" w:lineRule="auto"/>
        <w:jc w:val="center"/>
        <w:rPr>
          <w:rFonts w:ascii="Times New Roman" w:hAnsi="Times New Roman"/>
          <w:b/>
          <w:bCs/>
          <w:sz w:val="24"/>
          <w:szCs w:val="24"/>
        </w:rPr>
      </w:pPr>
    </w:p>
    <w:p w:rsidR="00B25C1E" w:rsidRDefault="00B25C1E" w:rsidP="00B25C1E">
      <w:pPr>
        <w:spacing w:after="0" w:line="240" w:lineRule="auto"/>
        <w:jc w:val="center"/>
        <w:rPr>
          <w:rFonts w:ascii="Times New Roman" w:hAnsi="Times New Roman"/>
          <w:b/>
          <w:bCs/>
          <w:sz w:val="24"/>
          <w:szCs w:val="24"/>
        </w:rPr>
      </w:pPr>
      <w:r w:rsidRPr="00CD680F">
        <w:rPr>
          <w:rFonts w:ascii="Times New Roman" w:hAnsi="Times New Roman"/>
          <w:b/>
          <w:bCs/>
          <w:sz w:val="24"/>
          <w:szCs w:val="24"/>
        </w:rPr>
        <w:t>ABSTRAK</w:t>
      </w:r>
    </w:p>
    <w:p w:rsidR="00B25C1E" w:rsidRDefault="00B25C1E" w:rsidP="00B25C1E">
      <w:pPr>
        <w:spacing w:after="0" w:line="240" w:lineRule="auto"/>
        <w:jc w:val="center"/>
        <w:rPr>
          <w:rFonts w:ascii="Times New Roman" w:hAnsi="Times New Roman"/>
          <w:b/>
          <w:bCs/>
          <w:sz w:val="24"/>
          <w:szCs w:val="24"/>
        </w:rPr>
      </w:pPr>
    </w:p>
    <w:p w:rsidR="00B25C1E" w:rsidRDefault="00B25C1E" w:rsidP="00B25C1E">
      <w:pPr>
        <w:spacing w:after="0" w:line="240" w:lineRule="auto"/>
        <w:ind w:firstLine="720"/>
        <w:jc w:val="both"/>
        <w:rPr>
          <w:rFonts w:ascii="Times New Roman" w:hAnsi="Times New Roman"/>
          <w:sz w:val="24"/>
          <w:szCs w:val="24"/>
        </w:rPr>
      </w:pPr>
      <w:r>
        <w:rPr>
          <w:rFonts w:ascii="Times New Roman" w:hAnsi="Times New Roman"/>
          <w:sz w:val="24"/>
          <w:szCs w:val="24"/>
        </w:rPr>
        <w:t>Penelitian ini dilatarbelakangi karena sebagian besar penduduk indonesia khususnya kota Purwokerto adalah muslim yang sangat berpotensi untuk pangsa pasar lembaga keuangan syariah khususnya asuransi syariah. Akan tetapi ada keraguan dari masyarakat kepada asuransi syariah, apalagi masyarakat mengetahui kalau unit usaha asuransi syariah yang ada sekarang, banyak yang dibuka oleh asuransi cabang konvensional. Sehingga banyak yang berpendapat bahwa asuransi syariah sama saja dengan asuransi konvensional.</w:t>
      </w:r>
    </w:p>
    <w:p w:rsidR="00B25C1E" w:rsidRDefault="00B25C1E" w:rsidP="00B25C1E">
      <w:pPr>
        <w:spacing w:after="0" w:line="240" w:lineRule="auto"/>
        <w:ind w:firstLine="720"/>
        <w:jc w:val="both"/>
        <w:rPr>
          <w:rFonts w:ascii="Times New Roman" w:hAnsi="Times New Roman"/>
          <w:sz w:val="24"/>
          <w:szCs w:val="24"/>
        </w:rPr>
      </w:pPr>
      <w:r>
        <w:rPr>
          <w:rFonts w:ascii="Times New Roman" w:hAnsi="Times New Roman"/>
          <w:sz w:val="24"/>
          <w:szCs w:val="24"/>
        </w:rPr>
        <w:t>Asuransi Mitra Amanah adalah salah satu produk asuransi syariah yang ditawarkan oleh Asuransi Jiwa Bersama Bumiputera 1912 cabang Syariah Purwokerto. Asuransi Mitra Amanah merupakan poduk asuransi yang didesain khusus untuk berbagai kalangan masyarakat, dengan manfaat yang diperoleh berupa proteksi dan investasi. Penelitian ini bertujuan untuk mendapatkan kejelasan mengenai mekanisme asuransi Mitra Amanah pada Asuransi Jiwa Bersama Bumiputera 1912 cabang syariah Purwokerto perspektif ekonomi syariah.</w:t>
      </w:r>
    </w:p>
    <w:p w:rsidR="00B25C1E" w:rsidRDefault="00B25C1E" w:rsidP="00B25C1E">
      <w:pPr>
        <w:spacing w:after="0" w:line="240" w:lineRule="auto"/>
        <w:ind w:firstLine="720"/>
        <w:jc w:val="both"/>
        <w:rPr>
          <w:rFonts w:ascii="Times New Roman" w:hAnsi="Times New Roman"/>
          <w:sz w:val="24"/>
          <w:szCs w:val="24"/>
        </w:rPr>
      </w:pPr>
      <w:r>
        <w:rPr>
          <w:rFonts w:ascii="Times New Roman" w:hAnsi="Times New Roman"/>
          <w:sz w:val="24"/>
          <w:szCs w:val="24"/>
        </w:rPr>
        <w:t>Penelitian ini merupakan penelitian lapangan (</w:t>
      </w:r>
      <w:r>
        <w:rPr>
          <w:rFonts w:ascii="Times New Roman" w:hAnsi="Times New Roman"/>
          <w:i/>
          <w:iCs/>
          <w:sz w:val="24"/>
          <w:szCs w:val="24"/>
        </w:rPr>
        <w:t>field research</w:t>
      </w:r>
      <w:r>
        <w:rPr>
          <w:rFonts w:ascii="Times New Roman" w:hAnsi="Times New Roman"/>
          <w:sz w:val="24"/>
          <w:szCs w:val="24"/>
        </w:rPr>
        <w:t>) yaitu melakukan penelitian dengan tujuan untuk memperoleh data atau informasi secara langsung. Pengumpulan data dalam penelitian ini diperoleh melalui tiga metode, yaitu observasi, wawancara dan dokumentasi. Sedangkan untuk analisis data dalam penelitian ini menggunakan analisis deskriptif, dengan melalui teknik reduksi data, penyajian data, dan penarikan kesimpulan atau verifikasi.</w:t>
      </w:r>
    </w:p>
    <w:p w:rsidR="00B25C1E" w:rsidRDefault="00B25C1E" w:rsidP="00B25C1E">
      <w:pPr>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penelitian yang telah dilakukan diperoleh hasil secara umum bahwa mekanisme asuransi Mitra Amanah pada Asuransi Jiwa Bersama Bumiputera 1912 cabang syariah Purwokerto antara lain akad yang digunakan adalah akad </w:t>
      </w:r>
      <w:r w:rsidRPr="00A130C4">
        <w:rPr>
          <w:rFonts w:ascii="Times New Roman" w:hAnsi="Times New Roman"/>
          <w:i/>
          <w:sz w:val="24"/>
          <w:szCs w:val="24"/>
        </w:rPr>
        <w:t>tabarru’</w:t>
      </w:r>
      <w:r>
        <w:rPr>
          <w:rFonts w:ascii="Times New Roman" w:hAnsi="Times New Roman"/>
          <w:sz w:val="24"/>
          <w:szCs w:val="24"/>
        </w:rPr>
        <w:t xml:space="preserve">, </w:t>
      </w:r>
      <w:r w:rsidRPr="00A130C4">
        <w:rPr>
          <w:rFonts w:ascii="Times New Roman" w:hAnsi="Times New Roman"/>
          <w:i/>
          <w:sz w:val="24"/>
          <w:szCs w:val="24"/>
        </w:rPr>
        <w:t>wakalah bil ujrah</w:t>
      </w:r>
      <w:r>
        <w:rPr>
          <w:rFonts w:ascii="Times New Roman" w:hAnsi="Times New Roman"/>
          <w:sz w:val="24"/>
          <w:szCs w:val="24"/>
        </w:rPr>
        <w:t xml:space="preserve"> dan </w:t>
      </w:r>
      <w:r w:rsidRPr="00A130C4">
        <w:rPr>
          <w:rFonts w:ascii="Times New Arabic" w:hAnsi="Times New Arabic"/>
          <w:i/>
          <w:sz w:val="24"/>
          <w:szCs w:val="24"/>
        </w:rPr>
        <w:t>mud</w:t>
      </w:r>
      <w:r>
        <w:rPr>
          <w:rFonts w:ascii="Times New Arabic" w:hAnsi="Times New Arabic"/>
          <w:i/>
          <w:sz w:val="24"/>
          <w:szCs w:val="24"/>
        </w:rPr>
        <w:t>}</w:t>
      </w:r>
      <w:r w:rsidRPr="00A130C4">
        <w:rPr>
          <w:rFonts w:ascii="Times New Arabic" w:hAnsi="Times New Arabic"/>
          <w:i/>
          <w:sz w:val="24"/>
          <w:szCs w:val="24"/>
        </w:rPr>
        <w:t>a</w:t>
      </w:r>
      <w:r>
        <w:rPr>
          <w:rFonts w:ascii="Times New Arabic" w:hAnsi="Times New Arabic"/>
          <w:i/>
          <w:sz w:val="24"/>
          <w:szCs w:val="24"/>
        </w:rPr>
        <w:t>&gt;</w:t>
      </w:r>
      <w:r w:rsidRPr="00A130C4">
        <w:rPr>
          <w:rFonts w:ascii="Times New Arabic" w:hAnsi="Times New Arabic"/>
          <w:i/>
          <w:sz w:val="24"/>
          <w:szCs w:val="24"/>
        </w:rPr>
        <w:t>rabah</w:t>
      </w:r>
      <w:r>
        <w:rPr>
          <w:rFonts w:ascii="Times New Arabic" w:hAnsi="Times New Arabic"/>
          <w:i/>
          <w:sz w:val="24"/>
          <w:szCs w:val="24"/>
        </w:rPr>
        <w:t>.</w:t>
      </w:r>
      <w:r>
        <w:rPr>
          <w:rFonts w:ascii="Times New Arabic" w:hAnsi="Times New Arabic"/>
          <w:sz w:val="24"/>
          <w:szCs w:val="24"/>
        </w:rPr>
        <w:t xml:space="preserve"> Pengelolaan dana pada asuransi Mitra Amanah dipisahkan dalam dua rekening, yaitu rekening </w:t>
      </w:r>
      <w:r w:rsidRPr="00A130C4">
        <w:rPr>
          <w:rFonts w:ascii="Times New Arabic" w:hAnsi="Times New Arabic"/>
          <w:i/>
          <w:sz w:val="24"/>
          <w:szCs w:val="24"/>
        </w:rPr>
        <w:t>tabarru</w:t>
      </w:r>
      <w:r>
        <w:rPr>
          <w:rFonts w:ascii="Times New Arabic" w:hAnsi="Times New Arabic"/>
          <w:sz w:val="24"/>
          <w:szCs w:val="24"/>
        </w:rPr>
        <w:t xml:space="preserve">’ dan rekening tabungan. Berdasarkan mekanisme tersebut asuransi Mitra Amanah </w:t>
      </w:r>
      <w:r>
        <w:rPr>
          <w:rFonts w:ascii="Times New Roman" w:hAnsi="Times New Roman"/>
          <w:sz w:val="24"/>
          <w:szCs w:val="24"/>
        </w:rPr>
        <w:t xml:space="preserve">pada Asuransi Jiwa Bersama Bumiputera 1912 cabang syariah Purwokerto telah sesuai dengan prinsip syariah dan berdasarkan mekanisme tersebut asuransi Mitra Amanah terhindar dari unsur </w:t>
      </w:r>
      <w:r w:rsidRPr="009D249D">
        <w:rPr>
          <w:rFonts w:ascii="Times New Roman" w:hAnsi="Times New Roman"/>
          <w:i/>
          <w:iCs/>
          <w:sz w:val="24"/>
          <w:szCs w:val="24"/>
        </w:rPr>
        <w:t>maghrib</w:t>
      </w:r>
      <w:r>
        <w:rPr>
          <w:rFonts w:ascii="Times New Roman" w:hAnsi="Times New Roman"/>
          <w:sz w:val="24"/>
          <w:szCs w:val="24"/>
        </w:rPr>
        <w:t xml:space="preserve"> (</w:t>
      </w:r>
      <w:r w:rsidRPr="009D249D">
        <w:rPr>
          <w:rFonts w:ascii="Times New Roman" w:hAnsi="Times New Roman"/>
          <w:i/>
          <w:iCs/>
          <w:sz w:val="24"/>
          <w:szCs w:val="24"/>
        </w:rPr>
        <w:t>maisir, gharar, dan riba</w:t>
      </w:r>
      <w:r>
        <w:rPr>
          <w:rFonts w:ascii="Times New Roman" w:hAnsi="Times New Roman"/>
          <w:sz w:val="24"/>
          <w:szCs w:val="24"/>
        </w:rPr>
        <w:t>).</w:t>
      </w:r>
    </w:p>
    <w:p w:rsidR="00037B48" w:rsidRPr="00B25C1E" w:rsidRDefault="00B25C1E" w:rsidP="00B25C1E">
      <w:pPr>
        <w:spacing w:before="240" w:line="240" w:lineRule="auto"/>
        <w:jc w:val="both"/>
        <w:rPr>
          <w:rFonts w:ascii="Times New Roman" w:hAnsi="Times New Roman"/>
          <w:sz w:val="24"/>
          <w:szCs w:val="24"/>
          <w:lang w:val="en-US"/>
        </w:rPr>
      </w:pPr>
      <w:r>
        <w:rPr>
          <w:rFonts w:ascii="Times New Roman" w:hAnsi="Times New Roman"/>
          <w:sz w:val="24"/>
          <w:szCs w:val="24"/>
        </w:rPr>
        <w:lastRenderedPageBreak/>
        <w:t>Kata Kunci : Asuransi Mitra Amanah, Mekanisme, dan Perspektif Ekonomi Syariah.</w:t>
      </w:r>
      <w:bookmarkStart w:id="0" w:name="_GoBack"/>
      <w:bookmarkEnd w:id="0"/>
    </w:p>
    <w:sectPr w:rsidR="00037B48" w:rsidRPr="00B25C1E" w:rsidSect="00B25C1E">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drawingGridHorizontalSpacing w:val="110"/>
  <w:displayHorizontalDrawingGridEvery w:val="2"/>
  <w:displayVerticalDrawingGridEvery w:val="2"/>
  <w:characterSpacingControl w:val="doNotCompress"/>
  <w:compat/>
  <w:rsids>
    <w:rsidRoot w:val="00B25C1E"/>
    <w:rsid w:val="00006BB3"/>
    <w:rsid w:val="00007F58"/>
    <w:rsid w:val="00037B48"/>
    <w:rsid w:val="0004244D"/>
    <w:rsid w:val="000579A8"/>
    <w:rsid w:val="000606EA"/>
    <w:rsid w:val="000772D8"/>
    <w:rsid w:val="00077D88"/>
    <w:rsid w:val="00090837"/>
    <w:rsid w:val="00094F91"/>
    <w:rsid w:val="00097281"/>
    <w:rsid w:val="000A4413"/>
    <w:rsid w:val="000A5045"/>
    <w:rsid w:val="000B36BA"/>
    <w:rsid w:val="000C3CD7"/>
    <w:rsid w:val="000D3D88"/>
    <w:rsid w:val="000E1B4F"/>
    <w:rsid w:val="000F005F"/>
    <w:rsid w:val="000F1859"/>
    <w:rsid w:val="00106658"/>
    <w:rsid w:val="00112E13"/>
    <w:rsid w:val="001168B6"/>
    <w:rsid w:val="001310FC"/>
    <w:rsid w:val="0013357A"/>
    <w:rsid w:val="00181C36"/>
    <w:rsid w:val="00182784"/>
    <w:rsid w:val="001C0566"/>
    <w:rsid w:val="001C5223"/>
    <w:rsid w:val="001D13B9"/>
    <w:rsid w:val="001D376F"/>
    <w:rsid w:val="001D48F1"/>
    <w:rsid w:val="001D7B40"/>
    <w:rsid w:val="00201A38"/>
    <w:rsid w:val="00226A97"/>
    <w:rsid w:val="00252EBF"/>
    <w:rsid w:val="00255DB0"/>
    <w:rsid w:val="002722A3"/>
    <w:rsid w:val="00276ABF"/>
    <w:rsid w:val="002869C2"/>
    <w:rsid w:val="00286EBE"/>
    <w:rsid w:val="002906F3"/>
    <w:rsid w:val="002A3AC7"/>
    <w:rsid w:val="002B4318"/>
    <w:rsid w:val="002C47D6"/>
    <w:rsid w:val="002D5931"/>
    <w:rsid w:val="002D67F8"/>
    <w:rsid w:val="002F3840"/>
    <w:rsid w:val="00320872"/>
    <w:rsid w:val="00324709"/>
    <w:rsid w:val="003255BF"/>
    <w:rsid w:val="0032639D"/>
    <w:rsid w:val="00330774"/>
    <w:rsid w:val="0033273F"/>
    <w:rsid w:val="003362E4"/>
    <w:rsid w:val="003456B9"/>
    <w:rsid w:val="003664E1"/>
    <w:rsid w:val="003679CD"/>
    <w:rsid w:val="0037401F"/>
    <w:rsid w:val="003A13CC"/>
    <w:rsid w:val="003C1C6A"/>
    <w:rsid w:val="003C64A2"/>
    <w:rsid w:val="003F087D"/>
    <w:rsid w:val="003F75F0"/>
    <w:rsid w:val="004075E8"/>
    <w:rsid w:val="00414CB7"/>
    <w:rsid w:val="004218C0"/>
    <w:rsid w:val="004257E5"/>
    <w:rsid w:val="00427D74"/>
    <w:rsid w:val="00432694"/>
    <w:rsid w:val="00437338"/>
    <w:rsid w:val="00437CD4"/>
    <w:rsid w:val="00442B6F"/>
    <w:rsid w:val="00455B09"/>
    <w:rsid w:val="00461E3F"/>
    <w:rsid w:val="004631CB"/>
    <w:rsid w:val="00486D51"/>
    <w:rsid w:val="004B2ADC"/>
    <w:rsid w:val="004C08E0"/>
    <w:rsid w:val="004C4866"/>
    <w:rsid w:val="004D7AA7"/>
    <w:rsid w:val="00502A61"/>
    <w:rsid w:val="00513AB3"/>
    <w:rsid w:val="005174D7"/>
    <w:rsid w:val="005259C7"/>
    <w:rsid w:val="00533211"/>
    <w:rsid w:val="005336C9"/>
    <w:rsid w:val="005414B5"/>
    <w:rsid w:val="00556C2E"/>
    <w:rsid w:val="00566735"/>
    <w:rsid w:val="00572FE2"/>
    <w:rsid w:val="005747AE"/>
    <w:rsid w:val="00577B8F"/>
    <w:rsid w:val="005876AE"/>
    <w:rsid w:val="005A245D"/>
    <w:rsid w:val="005B286D"/>
    <w:rsid w:val="005B550A"/>
    <w:rsid w:val="005C52BA"/>
    <w:rsid w:val="005D0ADB"/>
    <w:rsid w:val="005D5E3E"/>
    <w:rsid w:val="005D6CB0"/>
    <w:rsid w:val="005E4EF8"/>
    <w:rsid w:val="00600AD5"/>
    <w:rsid w:val="00623C59"/>
    <w:rsid w:val="006263E6"/>
    <w:rsid w:val="0063788C"/>
    <w:rsid w:val="00640FD6"/>
    <w:rsid w:val="0064231B"/>
    <w:rsid w:val="00645CDE"/>
    <w:rsid w:val="006554C8"/>
    <w:rsid w:val="00672E81"/>
    <w:rsid w:val="00673BA5"/>
    <w:rsid w:val="00680D79"/>
    <w:rsid w:val="00682410"/>
    <w:rsid w:val="0068608E"/>
    <w:rsid w:val="00691304"/>
    <w:rsid w:val="0069207C"/>
    <w:rsid w:val="00692605"/>
    <w:rsid w:val="006B300D"/>
    <w:rsid w:val="006B491F"/>
    <w:rsid w:val="006D45EB"/>
    <w:rsid w:val="006D4E06"/>
    <w:rsid w:val="006D627A"/>
    <w:rsid w:val="006F552D"/>
    <w:rsid w:val="00703015"/>
    <w:rsid w:val="00717ADE"/>
    <w:rsid w:val="00731AA6"/>
    <w:rsid w:val="00744146"/>
    <w:rsid w:val="00755C46"/>
    <w:rsid w:val="007826AC"/>
    <w:rsid w:val="00782F2C"/>
    <w:rsid w:val="007A3571"/>
    <w:rsid w:val="007A433B"/>
    <w:rsid w:val="007A760F"/>
    <w:rsid w:val="007B0230"/>
    <w:rsid w:val="007B24B3"/>
    <w:rsid w:val="007C2996"/>
    <w:rsid w:val="007E2F9E"/>
    <w:rsid w:val="007E465D"/>
    <w:rsid w:val="007E6014"/>
    <w:rsid w:val="007E6E73"/>
    <w:rsid w:val="008049E8"/>
    <w:rsid w:val="00811718"/>
    <w:rsid w:val="00814A2E"/>
    <w:rsid w:val="00833B06"/>
    <w:rsid w:val="00842602"/>
    <w:rsid w:val="0084277E"/>
    <w:rsid w:val="0085313C"/>
    <w:rsid w:val="00861EF2"/>
    <w:rsid w:val="00870EC3"/>
    <w:rsid w:val="0088076D"/>
    <w:rsid w:val="008848EB"/>
    <w:rsid w:val="008860C6"/>
    <w:rsid w:val="00887CE0"/>
    <w:rsid w:val="00892BC7"/>
    <w:rsid w:val="00894E22"/>
    <w:rsid w:val="008C5678"/>
    <w:rsid w:val="008D00FE"/>
    <w:rsid w:val="008D41EF"/>
    <w:rsid w:val="008E7C84"/>
    <w:rsid w:val="008F3D7F"/>
    <w:rsid w:val="00922044"/>
    <w:rsid w:val="00940499"/>
    <w:rsid w:val="009533D3"/>
    <w:rsid w:val="009541DE"/>
    <w:rsid w:val="00954FC5"/>
    <w:rsid w:val="00955BB8"/>
    <w:rsid w:val="00963F2E"/>
    <w:rsid w:val="00964D98"/>
    <w:rsid w:val="009740C2"/>
    <w:rsid w:val="00984EDE"/>
    <w:rsid w:val="00990143"/>
    <w:rsid w:val="009B1902"/>
    <w:rsid w:val="009C3363"/>
    <w:rsid w:val="009D02FB"/>
    <w:rsid w:val="009F368F"/>
    <w:rsid w:val="00A011B6"/>
    <w:rsid w:val="00A03548"/>
    <w:rsid w:val="00A03FB0"/>
    <w:rsid w:val="00A13719"/>
    <w:rsid w:val="00A15636"/>
    <w:rsid w:val="00A2610C"/>
    <w:rsid w:val="00A27809"/>
    <w:rsid w:val="00A34E0A"/>
    <w:rsid w:val="00A46B28"/>
    <w:rsid w:val="00A52D6A"/>
    <w:rsid w:val="00A53A28"/>
    <w:rsid w:val="00A66CA1"/>
    <w:rsid w:val="00A67DA2"/>
    <w:rsid w:val="00A732B2"/>
    <w:rsid w:val="00A9302E"/>
    <w:rsid w:val="00A961A3"/>
    <w:rsid w:val="00A97B72"/>
    <w:rsid w:val="00AA006A"/>
    <w:rsid w:val="00AA5B91"/>
    <w:rsid w:val="00AB024D"/>
    <w:rsid w:val="00AB7D17"/>
    <w:rsid w:val="00AC22A4"/>
    <w:rsid w:val="00AD478C"/>
    <w:rsid w:val="00AD5015"/>
    <w:rsid w:val="00AD511E"/>
    <w:rsid w:val="00AF1F43"/>
    <w:rsid w:val="00AF5772"/>
    <w:rsid w:val="00B0036B"/>
    <w:rsid w:val="00B12171"/>
    <w:rsid w:val="00B25C1E"/>
    <w:rsid w:val="00B76AB4"/>
    <w:rsid w:val="00B76D8B"/>
    <w:rsid w:val="00B931F5"/>
    <w:rsid w:val="00B96EC4"/>
    <w:rsid w:val="00B97D09"/>
    <w:rsid w:val="00BA0CD1"/>
    <w:rsid w:val="00BA487E"/>
    <w:rsid w:val="00BB6B70"/>
    <w:rsid w:val="00BC4FD1"/>
    <w:rsid w:val="00BF1E98"/>
    <w:rsid w:val="00BF2C94"/>
    <w:rsid w:val="00C00AF9"/>
    <w:rsid w:val="00C20058"/>
    <w:rsid w:val="00C2070E"/>
    <w:rsid w:val="00C222B5"/>
    <w:rsid w:val="00C27248"/>
    <w:rsid w:val="00C3397C"/>
    <w:rsid w:val="00C553A2"/>
    <w:rsid w:val="00C70432"/>
    <w:rsid w:val="00C723C0"/>
    <w:rsid w:val="00C726F6"/>
    <w:rsid w:val="00C755AD"/>
    <w:rsid w:val="00C80031"/>
    <w:rsid w:val="00C8478A"/>
    <w:rsid w:val="00C93732"/>
    <w:rsid w:val="00C939CA"/>
    <w:rsid w:val="00CA510A"/>
    <w:rsid w:val="00CB2332"/>
    <w:rsid w:val="00CC6739"/>
    <w:rsid w:val="00CD1AC6"/>
    <w:rsid w:val="00CE52A1"/>
    <w:rsid w:val="00CE73CB"/>
    <w:rsid w:val="00CF09ED"/>
    <w:rsid w:val="00CF775B"/>
    <w:rsid w:val="00D0592F"/>
    <w:rsid w:val="00D35ADA"/>
    <w:rsid w:val="00D45C24"/>
    <w:rsid w:val="00D60F61"/>
    <w:rsid w:val="00D63830"/>
    <w:rsid w:val="00D64714"/>
    <w:rsid w:val="00D70733"/>
    <w:rsid w:val="00D937A5"/>
    <w:rsid w:val="00DA15D2"/>
    <w:rsid w:val="00DB5F53"/>
    <w:rsid w:val="00DC771E"/>
    <w:rsid w:val="00DD0720"/>
    <w:rsid w:val="00DD11E2"/>
    <w:rsid w:val="00DE21C5"/>
    <w:rsid w:val="00DF083A"/>
    <w:rsid w:val="00DF1442"/>
    <w:rsid w:val="00E00F46"/>
    <w:rsid w:val="00E0669F"/>
    <w:rsid w:val="00E15B77"/>
    <w:rsid w:val="00E171F3"/>
    <w:rsid w:val="00E3046C"/>
    <w:rsid w:val="00E36725"/>
    <w:rsid w:val="00E44407"/>
    <w:rsid w:val="00E53182"/>
    <w:rsid w:val="00E7562E"/>
    <w:rsid w:val="00E81B39"/>
    <w:rsid w:val="00E876FA"/>
    <w:rsid w:val="00E95DA8"/>
    <w:rsid w:val="00EA0C3E"/>
    <w:rsid w:val="00EA1BA6"/>
    <w:rsid w:val="00EA762D"/>
    <w:rsid w:val="00ED2CA7"/>
    <w:rsid w:val="00EF24C3"/>
    <w:rsid w:val="00EF43CF"/>
    <w:rsid w:val="00EF4AD5"/>
    <w:rsid w:val="00F0387A"/>
    <w:rsid w:val="00F07817"/>
    <w:rsid w:val="00F16478"/>
    <w:rsid w:val="00F20CE3"/>
    <w:rsid w:val="00F22ACA"/>
    <w:rsid w:val="00F23E9D"/>
    <w:rsid w:val="00F5348A"/>
    <w:rsid w:val="00F5701B"/>
    <w:rsid w:val="00F66248"/>
    <w:rsid w:val="00F6704F"/>
    <w:rsid w:val="00F7471C"/>
    <w:rsid w:val="00F91D2A"/>
    <w:rsid w:val="00F942FF"/>
    <w:rsid w:val="00F97328"/>
    <w:rsid w:val="00FA0FE4"/>
    <w:rsid w:val="00FA1683"/>
    <w:rsid w:val="00FA5C5B"/>
    <w:rsid w:val="00FB22C1"/>
    <w:rsid w:val="00FE6880"/>
    <w:rsid w:val="00FF2F6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275"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1E"/>
    <w:pPr>
      <w:spacing w:after="200" w:line="276" w:lineRule="auto"/>
      <w:ind w:left="0" w:firstLine="0"/>
      <w:jc w:val="left"/>
    </w:pPr>
    <w:rPr>
      <w:rFonts w:ascii="Calibri" w:eastAsia="Times New Roman" w:hAnsi="Calibri"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1275"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1E"/>
    <w:pPr>
      <w:spacing w:after="200" w:line="276" w:lineRule="auto"/>
      <w:ind w:left="0" w:firstLine="0"/>
      <w:jc w:val="left"/>
    </w:pPr>
    <w:rPr>
      <w:rFonts w:ascii="Calibri" w:eastAsia="Times New Roman" w:hAnsi="Calibri"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Mulia Jaya 2</dc:creator>
  <cp:lastModifiedBy>perpust8</cp:lastModifiedBy>
  <cp:revision>2</cp:revision>
  <dcterms:created xsi:type="dcterms:W3CDTF">2016-06-01T03:59:00Z</dcterms:created>
  <dcterms:modified xsi:type="dcterms:W3CDTF">2016-06-01T03:59:00Z</dcterms:modified>
</cp:coreProperties>
</file>